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0E67" w:rsidRPr="00573BC6" w:rsidRDefault="00E10E67" w:rsidP="00166A41">
      <w:pPr>
        <w:contextualSpacing/>
        <w:rPr>
          <w:sz w:val="16"/>
          <w:szCs w:val="16"/>
          <w:lang w:val="en-US"/>
        </w:rPr>
      </w:pPr>
    </w:p>
    <w:p w:rsidR="00E10E67" w:rsidRPr="0028704D" w:rsidRDefault="00FA4DBD" w:rsidP="00166A41">
      <w:pPr>
        <w:contextualSpacing/>
        <w:rPr>
          <w:color w:val="7030A0"/>
          <w:lang w:val="kk-KZ"/>
        </w:rPr>
      </w:pPr>
      <w:r>
        <w:rPr>
          <w:color w:val="7030A0"/>
        </w:rPr>
        <w:t>___27 июля 2020 г.___</w:t>
      </w:r>
      <w:r w:rsidR="00E10E67" w:rsidRPr="0028704D">
        <w:rPr>
          <w:color w:val="7030A0"/>
        </w:rPr>
        <w:t xml:space="preserve">       </w:t>
      </w:r>
      <w:r>
        <w:rPr>
          <w:color w:val="7030A0"/>
        </w:rPr>
        <w:tab/>
      </w:r>
      <w:r>
        <w:rPr>
          <w:color w:val="7030A0"/>
        </w:rPr>
        <w:tab/>
      </w:r>
      <w:r>
        <w:rPr>
          <w:color w:val="7030A0"/>
        </w:rPr>
        <w:tab/>
      </w:r>
      <w:r>
        <w:rPr>
          <w:color w:val="7030A0"/>
        </w:rPr>
        <w:tab/>
      </w:r>
      <w:r w:rsidR="00E10E67" w:rsidRPr="0028704D">
        <w:rPr>
          <w:color w:val="7030A0"/>
        </w:rPr>
        <w:t xml:space="preserve">        </w:t>
      </w:r>
      <w:r w:rsidR="00E10E67" w:rsidRPr="0028704D">
        <w:rPr>
          <w:color w:val="7030A0"/>
        </w:rPr>
        <w:tab/>
      </w:r>
      <w:r>
        <w:rPr>
          <w:color w:val="7030A0"/>
        </w:rPr>
        <w:tab/>
      </w:r>
      <w:r w:rsidR="00E10E67" w:rsidRPr="0028704D">
        <w:rPr>
          <w:color w:val="7030A0"/>
        </w:rPr>
        <w:tab/>
        <w:t xml:space="preserve"> </w:t>
      </w:r>
      <w:r w:rsidR="0028704D" w:rsidRPr="0028704D">
        <w:rPr>
          <w:color w:val="7030A0"/>
        </w:rPr>
        <w:t xml:space="preserve"> </w:t>
      </w:r>
      <w:r>
        <w:rPr>
          <w:color w:val="7030A0"/>
        </w:rPr>
        <w:t>№ __266-од__</w:t>
      </w:r>
      <w:r w:rsidR="00E10E67" w:rsidRPr="0028704D">
        <w:rPr>
          <w:color w:val="7030A0"/>
          <w:sz w:val="16"/>
          <w:szCs w:val="16"/>
        </w:rPr>
        <w:tab/>
        <w:t xml:space="preserve">              </w:t>
      </w:r>
      <w:r>
        <w:rPr>
          <w:color w:val="7030A0"/>
          <w:sz w:val="16"/>
          <w:szCs w:val="16"/>
        </w:rPr>
        <w:t xml:space="preserve">   </w:t>
      </w:r>
      <w:r w:rsidR="00E10E67" w:rsidRPr="0028704D">
        <w:rPr>
          <w:color w:val="7030A0"/>
          <w:sz w:val="16"/>
          <w:szCs w:val="16"/>
          <w:lang w:val="kk-KZ"/>
        </w:rPr>
        <w:t>Нұр-Сұлтан</w:t>
      </w:r>
      <w:r w:rsidR="00E10E67" w:rsidRPr="0028704D">
        <w:rPr>
          <w:color w:val="7030A0"/>
          <w:sz w:val="16"/>
          <w:szCs w:val="16"/>
        </w:rPr>
        <w:t xml:space="preserve"> қаласы</w:t>
      </w:r>
      <w:r w:rsidR="00E10E67" w:rsidRPr="0028704D">
        <w:rPr>
          <w:color w:val="7030A0"/>
          <w:sz w:val="16"/>
          <w:szCs w:val="16"/>
        </w:rPr>
        <w:tab/>
      </w:r>
      <w:r w:rsidR="00E10E67" w:rsidRPr="0028704D">
        <w:rPr>
          <w:color w:val="7030A0"/>
          <w:sz w:val="16"/>
          <w:szCs w:val="16"/>
        </w:rPr>
        <w:tab/>
      </w:r>
      <w:r w:rsidR="00E10E67" w:rsidRPr="0028704D">
        <w:rPr>
          <w:color w:val="7030A0"/>
          <w:sz w:val="16"/>
          <w:szCs w:val="16"/>
        </w:rPr>
        <w:tab/>
      </w:r>
      <w:r w:rsidR="00E10E67" w:rsidRPr="0028704D">
        <w:rPr>
          <w:color w:val="7030A0"/>
          <w:sz w:val="16"/>
          <w:szCs w:val="16"/>
        </w:rPr>
        <w:tab/>
      </w:r>
      <w:r w:rsidR="00E10E67" w:rsidRPr="0028704D">
        <w:rPr>
          <w:color w:val="7030A0"/>
          <w:sz w:val="16"/>
          <w:szCs w:val="16"/>
        </w:rPr>
        <w:tab/>
      </w:r>
      <w:r w:rsidR="00E10E67" w:rsidRPr="0028704D">
        <w:rPr>
          <w:color w:val="7030A0"/>
          <w:sz w:val="16"/>
          <w:szCs w:val="16"/>
        </w:rPr>
        <w:tab/>
      </w:r>
      <w:r w:rsidR="00E10E67" w:rsidRPr="0028704D">
        <w:rPr>
          <w:color w:val="7030A0"/>
          <w:sz w:val="16"/>
          <w:szCs w:val="16"/>
        </w:rPr>
        <w:tab/>
      </w:r>
      <w:r>
        <w:rPr>
          <w:color w:val="7030A0"/>
          <w:sz w:val="16"/>
          <w:szCs w:val="16"/>
        </w:rPr>
        <w:tab/>
      </w:r>
      <w:r>
        <w:rPr>
          <w:color w:val="7030A0"/>
          <w:sz w:val="16"/>
          <w:szCs w:val="16"/>
        </w:rPr>
        <w:tab/>
        <w:t xml:space="preserve">    </w:t>
      </w:r>
      <w:r w:rsidR="00E10E67" w:rsidRPr="0028704D">
        <w:rPr>
          <w:color w:val="7030A0"/>
          <w:sz w:val="16"/>
          <w:szCs w:val="16"/>
        </w:rPr>
        <w:t xml:space="preserve">город </w:t>
      </w:r>
      <w:r w:rsidR="00E10E67" w:rsidRPr="0028704D">
        <w:rPr>
          <w:color w:val="7030A0"/>
          <w:sz w:val="16"/>
          <w:szCs w:val="16"/>
          <w:lang w:val="kk-KZ"/>
        </w:rPr>
        <w:t>Нур-Султан</w:t>
      </w:r>
    </w:p>
    <w:p w:rsidR="0010042F" w:rsidRPr="0028704D" w:rsidRDefault="0010042F" w:rsidP="00166A41">
      <w:pPr>
        <w:pStyle w:val="a3"/>
        <w:tabs>
          <w:tab w:val="clear" w:pos="9355"/>
          <w:tab w:val="right" w:pos="10260"/>
        </w:tabs>
        <w:rPr>
          <w:color w:val="7030A0"/>
          <w:sz w:val="28"/>
          <w:szCs w:val="28"/>
          <w:lang w:val="kk-KZ"/>
        </w:rPr>
      </w:pPr>
    </w:p>
    <w:p w:rsidR="00FB3837" w:rsidRPr="00C25EAB" w:rsidRDefault="00FB3837" w:rsidP="00FB3837">
      <w:pPr>
        <w:rPr>
          <w:lang w:val="kk-KZ"/>
        </w:rPr>
      </w:pPr>
      <w:r>
        <w:rPr>
          <w:lang w:val="kk-KZ"/>
        </w:rPr>
        <w:t>266 - од от 27.07.2020 года</w:t>
      </w:r>
    </w:p>
    <w:p w:rsidR="00576618" w:rsidRDefault="00576618" w:rsidP="00576618">
      <w:pPr>
        <w:ind w:firstLine="709"/>
        <w:jc w:val="both"/>
        <w:rPr>
          <w:b/>
          <w:sz w:val="28"/>
          <w:szCs w:val="28"/>
          <w:lang w:val="kk-KZ"/>
        </w:rPr>
      </w:pPr>
    </w:p>
    <w:p w:rsidR="00576618" w:rsidRDefault="00576618" w:rsidP="00576618">
      <w:pPr>
        <w:tabs>
          <w:tab w:val="left" w:pos="4395"/>
        </w:tabs>
        <w:ind w:left="709" w:right="5384"/>
        <w:jc w:val="both"/>
        <w:rPr>
          <w:b/>
          <w:sz w:val="28"/>
          <w:szCs w:val="28"/>
        </w:rPr>
      </w:pPr>
      <w:r>
        <w:rPr>
          <w:b/>
          <w:sz w:val="28"/>
          <w:szCs w:val="28"/>
        </w:rPr>
        <w:t>О внесении изменений и дополнений в некоторые приказ</w:t>
      </w:r>
      <w:r>
        <w:rPr>
          <w:b/>
          <w:sz w:val="28"/>
          <w:szCs w:val="28"/>
          <w:lang w:val="kk-KZ"/>
        </w:rPr>
        <w:t xml:space="preserve">ы </w:t>
      </w:r>
      <w:r>
        <w:rPr>
          <w:b/>
          <w:sz w:val="28"/>
          <w:szCs w:val="28"/>
        </w:rPr>
        <w:t xml:space="preserve"> по вопросам стандартизации</w:t>
      </w:r>
    </w:p>
    <w:p w:rsidR="00576618" w:rsidRDefault="00576618" w:rsidP="00576618">
      <w:pPr>
        <w:ind w:firstLine="709"/>
        <w:jc w:val="both"/>
        <w:rPr>
          <w:sz w:val="28"/>
          <w:szCs w:val="28"/>
        </w:rPr>
      </w:pPr>
    </w:p>
    <w:p w:rsidR="00576618" w:rsidRDefault="00576618" w:rsidP="00576618">
      <w:pPr>
        <w:ind w:firstLine="709"/>
        <w:jc w:val="both"/>
        <w:rPr>
          <w:sz w:val="28"/>
          <w:szCs w:val="28"/>
        </w:rPr>
      </w:pPr>
    </w:p>
    <w:p w:rsidR="00576618" w:rsidRDefault="00576618" w:rsidP="00576618">
      <w:pPr>
        <w:ind w:firstLine="709"/>
        <w:jc w:val="both"/>
        <w:rPr>
          <w:b/>
          <w:sz w:val="28"/>
          <w:szCs w:val="28"/>
        </w:rPr>
      </w:pPr>
      <w:r>
        <w:rPr>
          <w:sz w:val="28"/>
          <w:szCs w:val="28"/>
        </w:rPr>
        <w:t xml:space="preserve">В соответствии с пунктом 3 статьи 65 Закона Республики Казахстан </w:t>
      </w:r>
      <w:r>
        <w:rPr>
          <w:sz w:val="28"/>
          <w:szCs w:val="28"/>
          <w:lang w:val="kk-KZ"/>
        </w:rPr>
        <w:br/>
      </w:r>
      <w:r>
        <w:rPr>
          <w:sz w:val="28"/>
          <w:szCs w:val="28"/>
        </w:rPr>
        <w:t xml:space="preserve">«О правовых актах» </w:t>
      </w:r>
      <w:r>
        <w:rPr>
          <w:b/>
          <w:sz w:val="28"/>
          <w:szCs w:val="28"/>
        </w:rPr>
        <w:t>ПРИКАЗЫВАЮ:</w:t>
      </w:r>
    </w:p>
    <w:p w:rsidR="00576618" w:rsidRDefault="00576618" w:rsidP="00576618">
      <w:pPr>
        <w:ind w:firstLine="709"/>
        <w:jc w:val="both"/>
        <w:rPr>
          <w:sz w:val="28"/>
          <w:szCs w:val="28"/>
        </w:rPr>
      </w:pPr>
      <w:r>
        <w:rPr>
          <w:sz w:val="28"/>
          <w:szCs w:val="28"/>
        </w:rPr>
        <w:t>1. Утвердить прилагаемый перечень некоторых приказов, в которые вносятся изменения.</w:t>
      </w:r>
    </w:p>
    <w:p w:rsidR="00576618" w:rsidRDefault="00576618" w:rsidP="00576618">
      <w:pPr>
        <w:ind w:firstLine="709"/>
        <w:jc w:val="both"/>
        <w:rPr>
          <w:sz w:val="28"/>
          <w:szCs w:val="28"/>
        </w:rPr>
      </w:pPr>
      <w:r>
        <w:rPr>
          <w:sz w:val="28"/>
          <w:szCs w:val="28"/>
        </w:rPr>
        <w:t>2. 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w:t>
      </w:r>
    </w:p>
    <w:p w:rsidR="00576618" w:rsidRDefault="00576618" w:rsidP="00576618">
      <w:pPr>
        <w:ind w:firstLine="709"/>
        <w:jc w:val="both"/>
        <w:rPr>
          <w:sz w:val="28"/>
          <w:szCs w:val="28"/>
          <w:lang w:val="kk-KZ"/>
        </w:rPr>
      </w:pPr>
      <w:r>
        <w:rPr>
          <w:sz w:val="28"/>
          <w:szCs w:val="28"/>
        </w:rPr>
        <w:t>3. Настоящий приказ вступает в силу со дня подписания.</w:t>
      </w:r>
    </w:p>
    <w:p w:rsidR="00576618" w:rsidRDefault="00576618" w:rsidP="00576618">
      <w:pPr>
        <w:ind w:firstLine="709"/>
        <w:jc w:val="both"/>
        <w:rPr>
          <w:sz w:val="28"/>
          <w:szCs w:val="28"/>
          <w:lang w:val="kk-KZ"/>
        </w:rPr>
      </w:pPr>
    </w:p>
    <w:p w:rsidR="00576618" w:rsidRDefault="00576618" w:rsidP="00576618">
      <w:pPr>
        <w:ind w:firstLine="709"/>
        <w:jc w:val="both"/>
        <w:rPr>
          <w:sz w:val="28"/>
          <w:szCs w:val="28"/>
          <w:lang w:val="kk-KZ"/>
        </w:rPr>
      </w:pPr>
    </w:p>
    <w:tbl>
      <w:tblPr>
        <w:tblW w:w="9747" w:type="dxa"/>
        <w:tblLook w:val="04A0" w:firstRow="1" w:lastRow="0" w:firstColumn="1" w:lastColumn="0" w:noHBand="0" w:noVBand="1"/>
      </w:tblPr>
      <w:tblGrid>
        <w:gridCol w:w="4361"/>
        <w:gridCol w:w="5386"/>
      </w:tblGrid>
      <w:tr w:rsidR="00576618" w:rsidTr="00576618">
        <w:tc>
          <w:tcPr>
            <w:tcW w:w="4361" w:type="dxa"/>
          </w:tcPr>
          <w:p w:rsidR="00576618" w:rsidRDefault="00576618">
            <w:pPr>
              <w:ind w:left="709"/>
              <w:jc w:val="both"/>
              <w:rPr>
                <w:b/>
                <w:sz w:val="28"/>
                <w:szCs w:val="28"/>
              </w:rPr>
            </w:pPr>
            <w:r>
              <w:rPr>
                <w:b/>
                <w:sz w:val="28"/>
                <w:szCs w:val="28"/>
              </w:rPr>
              <w:t>Председател</w:t>
            </w:r>
            <w:r>
              <w:rPr>
                <w:b/>
                <w:sz w:val="28"/>
                <w:szCs w:val="28"/>
                <w:lang w:val="kk-KZ"/>
              </w:rPr>
              <w:t>ь</w:t>
            </w:r>
            <w:r>
              <w:rPr>
                <w:b/>
                <w:sz w:val="28"/>
                <w:szCs w:val="28"/>
              </w:rPr>
              <w:t xml:space="preserve"> </w:t>
            </w:r>
          </w:p>
          <w:p w:rsidR="00576618" w:rsidRDefault="00576618">
            <w:pPr>
              <w:ind w:left="709" w:firstLine="709"/>
              <w:jc w:val="both"/>
              <w:rPr>
                <w:sz w:val="28"/>
                <w:szCs w:val="28"/>
              </w:rPr>
            </w:pPr>
          </w:p>
        </w:tc>
        <w:tc>
          <w:tcPr>
            <w:tcW w:w="5386" w:type="dxa"/>
            <w:hideMark/>
          </w:tcPr>
          <w:p w:rsidR="00576618" w:rsidRDefault="00576618">
            <w:pPr>
              <w:ind w:firstLine="709"/>
              <w:jc w:val="both"/>
              <w:rPr>
                <w:b/>
                <w:sz w:val="28"/>
                <w:szCs w:val="28"/>
                <w:lang w:val="kk-KZ"/>
              </w:rPr>
            </w:pPr>
            <w:r>
              <w:rPr>
                <w:b/>
                <w:sz w:val="28"/>
                <w:szCs w:val="28"/>
                <w:lang w:val="kk-KZ"/>
              </w:rPr>
              <w:t xml:space="preserve">           </w:t>
            </w:r>
            <w:r>
              <w:rPr>
                <w:b/>
                <w:sz w:val="28"/>
                <w:szCs w:val="28"/>
                <w:lang w:val="en-US"/>
              </w:rPr>
              <w:t xml:space="preserve">                </w:t>
            </w:r>
            <w:r>
              <w:rPr>
                <w:b/>
                <w:sz w:val="28"/>
                <w:szCs w:val="28"/>
                <w:lang w:val="kk-KZ"/>
              </w:rPr>
              <w:t xml:space="preserve">        А. Шаккалиев</w:t>
            </w:r>
          </w:p>
        </w:tc>
      </w:tr>
    </w:tbl>
    <w:p w:rsidR="00576618" w:rsidRDefault="00576618" w:rsidP="00576618">
      <w:pPr>
        <w:ind w:firstLine="709"/>
        <w:jc w:val="both"/>
        <w:rPr>
          <w:sz w:val="28"/>
          <w:szCs w:val="28"/>
          <w:lang w:val="kk-KZ"/>
        </w:rPr>
      </w:pPr>
    </w:p>
    <w:p w:rsidR="00576618" w:rsidRDefault="00576618" w:rsidP="00576618">
      <w:pPr>
        <w:ind w:firstLine="709"/>
        <w:jc w:val="both"/>
        <w:rPr>
          <w:sz w:val="28"/>
          <w:szCs w:val="28"/>
          <w:lang w:val="kk-KZ"/>
        </w:rPr>
      </w:pPr>
    </w:p>
    <w:p w:rsidR="00576618" w:rsidRDefault="00576618" w:rsidP="00576618">
      <w:pPr>
        <w:ind w:firstLine="709"/>
        <w:jc w:val="both"/>
        <w:rPr>
          <w:sz w:val="28"/>
          <w:szCs w:val="28"/>
          <w:lang w:val="kk-KZ"/>
        </w:rPr>
      </w:pPr>
    </w:p>
    <w:p w:rsidR="00576618" w:rsidRDefault="00576618" w:rsidP="00576618">
      <w:pPr>
        <w:ind w:firstLine="709"/>
        <w:jc w:val="both"/>
        <w:rPr>
          <w:sz w:val="28"/>
          <w:szCs w:val="28"/>
          <w:lang w:val="kk-KZ"/>
        </w:rPr>
      </w:pPr>
    </w:p>
    <w:p w:rsidR="00576618" w:rsidRDefault="00576618" w:rsidP="00576618">
      <w:pPr>
        <w:ind w:firstLine="709"/>
        <w:jc w:val="both"/>
        <w:rPr>
          <w:sz w:val="28"/>
          <w:szCs w:val="28"/>
          <w:lang w:val="kk-KZ"/>
        </w:rPr>
      </w:pPr>
    </w:p>
    <w:p w:rsidR="00576618" w:rsidRDefault="00576618" w:rsidP="00576618">
      <w:pPr>
        <w:ind w:firstLine="709"/>
        <w:jc w:val="both"/>
        <w:rPr>
          <w:sz w:val="28"/>
          <w:szCs w:val="28"/>
          <w:lang w:val="kk-KZ"/>
        </w:rPr>
      </w:pPr>
    </w:p>
    <w:p w:rsidR="00576618" w:rsidRDefault="00576618" w:rsidP="00576618">
      <w:pPr>
        <w:ind w:firstLine="709"/>
        <w:jc w:val="both"/>
        <w:rPr>
          <w:sz w:val="28"/>
          <w:szCs w:val="28"/>
          <w:lang w:val="kk-KZ"/>
        </w:rPr>
      </w:pPr>
    </w:p>
    <w:p w:rsidR="00576618" w:rsidRDefault="00576618" w:rsidP="00576618">
      <w:pPr>
        <w:ind w:firstLine="709"/>
        <w:jc w:val="both"/>
        <w:rPr>
          <w:sz w:val="28"/>
          <w:szCs w:val="28"/>
          <w:lang w:val="en-US"/>
        </w:rPr>
      </w:pPr>
    </w:p>
    <w:p w:rsidR="000F296C" w:rsidRDefault="000F296C" w:rsidP="00576618">
      <w:pPr>
        <w:ind w:right="5244"/>
        <w:jc w:val="both"/>
        <w:rPr>
          <w:sz w:val="28"/>
          <w:szCs w:val="28"/>
          <w:lang w:val="kk-KZ"/>
        </w:rPr>
      </w:pPr>
    </w:p>
    <w:p w:rsidR="00FA4DBD" w:rsidRDefault="00FA4DBD" w:rsidP="00576618">
      <w:pPr>
        <w:ind w:right="5244"/>
        <w:jc w:val="both"/>
        <w:rPr>
          <w:sz w:val="28"/>
          <w:szCs w:val="28"/>
          <w:lang w:val="kk-KZ"/>
        </w:rPr>
      </w:pPr>
    </w:p>
    <w:p w:rsidR="00FA4DBD" w:rsidRDefault="00FA4DBD" w:rsidP="00576618">
      <w:pPr>
        <w:ind w:right="5244"/>
        <w:jc w:val="both"/>
        <w:rPr>
          <w:sz w:val="28"/>
          <w:szCs w:val="28"/>
          <w:lang w:val="kk-KZ"/>
        </w:rPr>
      </w:pPr>
    </w:p>
    <w:p w:rsidR="00FA4DBD" w:rsidRDefault="00FA4DBD" w:rsidP="00576618">
      <w:pPr>
        <w:ind w:right="5244"/>
        <w:jc w:val="both"/>
        <w:rPr>
          <w:sz w:val="28"/>
          <w:szCs w:val="28"/>
          <w:lang w:val="kk-KZ"/>
        </w:rPr>
      </w:pPr>
    </w:p>
    <w:p w:rsidR="00FA4DBD" w:rsidRDefault="00FA4DBD" w:rsidP="00576618">
      <w:pPr>
        <w:ind w:right="5244"/>
        <w:jc w:val="both"/>
        <w:rPr>
          <w:sz w:val="28"/>
          <w:szCs w:val="28"/>
          <w:lang w:val="kk-KZ"/>
        </w:rPr>
      </w:pPr>
    </w:p>
    <w:p w:rsidR="00FA4DBD" w:rsidRDefault="00FA4DBD" w:rsidP="00576618">
      <w:pPr>
        <w:ind w:right="5244"/>
        <w:jc w:val="both"/>
        <w:rPr>
          <w:sz w:val="28"/>
          <w:szCs w:val="28"/>
          <w:lang w:val="kk-KZ"/>
        </w:rPr>
      </w:pPr>
    </w:p>
    <w:p w:rsidR="00FA4DBD" w:rsidRDefault="00FA4DBD" w:rsidP="00576618">
      <w:pPr>
        <w:ind w:right="5244"/>
        <w:jc w:val="both"/>
        <w:rPr>
          <w:sz w:val="28"/>
          <w:szCs w:val="28"/>
          <w:lang w:val="kk-KZ"/>
        </w:rPr>
      </w:pPr>
    </w:p>
    <w:tbl>
      <w:tblPr>
        <w:tblW w:w="0" w:type="auto"/>
        <w:tblInd w:w="5353" w:type="dxa"/>
        <w:tblLook w:val="04A0" w:firstRow="1" w:lastRow="0" w:firstColumn="1" w:lastColumn="0" w:noHBand="0" w:noVBand="1"/>
      </w:tblPr>
      <w:tblGrid>
        <w:gridCol w:w="4218"/>
      </w:tblGrid>
      <w:tr w:rsidR="00FA4DBD" w:rsidRPr="00EB08FB" w:rsidTr="00E60E98">
        <w:tc>
          <w:tcPr>
            <w:tcW w:w="4500" w:type="dxa"/>
            <w:shd w:val="clear" w:color="auto" w:fill="auto"/>
          </w:tcPr>
          <w:p w:rsidR="00FA4DBD" w:rsidRPr="00EB08FB" w:rsidRDefault="00FA4DBD" w:rsidP="00B71169">
            <w:pPr>
              <w:ind w:firstLine="709"/>
              <w:jc w:val="center"/>
              <w:rPr>
                <w:sz w:val="28"/>
                <w:szCs w:val="28"/>
                <w:lang w:val="kk-KZ"/>
              </w:rPr>
            </w:pPr>
            <w:r w:rsidRPr="00EB08FB">
              <w:rPr>
                <w:sz w:val="28"/>
                <w:szCs w:val="28"/>
                <w:lang w:val="kk-KZ"/>
              </w:rPr>
              <w:lastRenderedPageBreak/>
              <w:t xml:space="preserve">Утвержден приказом </w:t>
            </w:r>
            <w:bookmarkStart w:id="0" w:name="_GoBack"/>
            <w:bookmarkEnd w:id="0"/>
            <w:r w:rsidRPr="00EB08FB">
              <w:rPr>
                <w:sz w:val="28"/>
                <w:szCs w:val="28"/>
                <w:lang w:val="kk-KZ"/>
              </w:rPr>
              <w:t xml:space="preserve">председателя Комитета технического регулирования  Министерства торговли и интеграции Республики Казахстан от </w:t>
            </w:r>
            <w:r w:rsidRPr="00EB08FB">
              <w:rPr>
                <w:sz w:val="28"/>
                <w:szCs w:val="28"/>
              </w:rPr>
              <w:t>«</w:t>
            </w:r>
            <w:r>
              <w:rPr>
                <w:sz w:val="28"/>
                <w:szCs w:val="28"/>
                <w:lang w:val="kk-KZ"/>
              </w:rPr>
              <w:t>27</w:t>
            </w:r>
            <w:r w:rsidRPr="00EB08FB">
              <w:rPr>
                <w:sz w:val="28"/>
                <w:szCs w:val="28"/>
                <w:lang w:val="kk-KZ"/>
              </w:rPr>
              <w:t xml:space="preserve">» </w:t>
            </w:r>
            <w:r>
              <w:rPr>
                <w:sz w:val="28"/>
                <w:szCs w:val="28"/>
                <w:lang w:val="kk-KZ"/>
              </w:rPr>
              <w:t xml:space="preserve">июля 2020 </w:t>
            </w:r>
            <w:r w:rsidRPr="00EB08FB">
              <w:rPr>
                <w:sz w:val="28"/>
                <w:szCs w:val="28"/>
                <w:lang w:val="kk-KZ"/>
              </w:rPr>
              <w:t>года №</w:t>
            </w:r>
            <w:r>
              <w:rPr>
                <w:sz w:val="28"/>
                <w:szCs w:val="28"/>
                <w:lang w:val="kk-KZ"/>
              </w:rPr>
              <w:t xml:space="preserve"> 266</w:t>
            </w:r>
          </w:p>
        </w:tc>
      </w:tr>
    </w:tbl>
    <w:p w:rsidR="00FA4DBD" w:rsidRPr="00EB08FB" w:rsidRDefault="00FA4DBD" w:rsidP="00FA4DBD">
      <w:pPr>
        <w:ind w:firstLine="709"/>
        <w:jc w:val="both"/>
        <w:rPr>
          <w:sz w:val="28"/>
          <w:szCs w:val="28"/>
        </w:rPr>
      </w:pPr>
    </w:p>
    <w:p w:rsidR="00FA4DBD" w:rsidRPr="00EB08FB" w:rsidRDefault="00FA4DBD" w:rsidP="00FA4DBD">
      <w:pPr>
        <w:jc w:val="both"/>
        <w:rPr>
          <w:sz w:val="28"/>
          <w:szCs w:val="28"/>
        </w:rPr>
      </w:pPr>
    </w:p>
    <w:p w:rsidR="00FA4DBD" w:rsidRPr="00EB08FB" w:rsidRDefault="00FA4DBD" w:rsidP="00FA4DBD">
      <w:pPr>
        <w:tabs>
          <w:tab w:val="left" w:pos="993"/>
        </w:tabs>
        <w:ind w:firstLine="709"/>
        <w:jc w:val="center"/>
        <w:rPr>
          <w:sz w:val="28"/>
          <w:szCs w:val="28"/>
        </w:rPr>
      </w:pPr>
      <w:r w:rsidRPr="00EB08FB">
        <w:rPr>
          <w:sz w:val="28"/>
          <w:szCs w:val="28"/>
        </w:rPr>
        <w:t>Перечень некоторых приказов, в которые вносятся изменения</w:t>
      </w:r>
    </w:p>
    <w:p w:rsidR="00FA4DBD" w:rsidRPr="00EB08FB" w:rsidRDefault="00FA4DBD" w:rsidP="00FA4DBD">
      <w:pPr>
        <w:tabs>
          <w:tab w:val="left" w:pos="993"/>
        </w:tabs>
        <w:ind w:firstLine="709"/>
        <w:jc w:val="both"/>
        <w:rPr>
          <w:sz w:val="28"/>
          <w:szCs w:val="28"/>
        </w:rPr>
      </w:pPr>
    </w:p>
    <w:p w:rsidR="00FA4DBD" w:rsidRPr="00EB08FB" w:rsidRDefault="00FA4DBD" w:rsidP="00FA4DBD">
      <w:pPr>
        <w:numPr>
          <w:ilvl w:val="0"/>
          <w:numId w:val="23"/>
        </w:numPr>
        <w:tabs>
          <w:tab w:val="left" w:pos="142"/>
        </w:tabs>
        <w:ind w:left="0" w:firstLine="709"/>
        <w:jc w:val="both"/>
        <w:rPr>
          <w:sz w:val="28"/>
          <w:szCs w:val="28"/>
        </w:rPr>
      </w:pPr>
      <w:r w:rsidRPr="00EB08FB">
        <w:rPr>
          <w:sz w:val="28"/>
          <w:szCs w:val="28"/>
        </w:rPr>
        <w:t>Приказ Председателя Комитета технического регулирования и метрологии Министерства торговли и интеграции Республики Казахстан от 15 апреля 2019 года № 178-од «О некоторых вопросах стандартизации» дополнить пунктом 5.1 следующего содержания:</w:t>
      </w:r>
    </w:p>
    <w:p w:rsidR="00FA4DBD" w:rsidRPr="00EB08FB" w:rsidRDefault="00FA4DBD" w:rsidP="00FA4DBD">
      <w:pPr>
        <w:tabs>
          <w:tab w:val="left" w:pos="142"/>
        </w:tabs>
        <w:ind w:firstLine="709"/>
        <w:jc w:val="both"/>
        <w:rPr>
          <w:sz w:val="28"/>
          <w:szCs w:val="28"/>
        </w:rPr>
      </w:pPr>
      <w:r w:rsidRPr="00EB08FB">
        <w:rPr>
          <w:sz w:val="28"/>
          <w:szCs w:val="28"/>
        </w:rPr>
        <w:t>«5.1 Отменить с 1 октября 2021 года действие национального стандарта             СТ РК OHSAS 18001-2008 «Системы менеджмента профессиональной безопасности и здоровья. Требования»».</w:t>
      </w:r>
    </w:p>
    <w:p w:rsidR="00FA4DBD" w:rsidRPr="00EB08FB" w:rsidRDefault="00FA4DBD" w:rsidP="00FA4DBD">
      <w:pPr>
        <w:ind w:firstLine="709"/>
        <w:jc w:val="both"/>
        <w:rPr>
          <w:sz w:val="28"/>
          <w:szCs w:val="28"/>
        </w:rPr>
      </w:pPr>
      <w:r w:rsidRPr="00EB08FB">
        <w:rPr>
          <w:sz w:val="28"/>
          <w:szCs w:val="28"/>
        </w:rPr>
        <w:t>2)</w:t>
      </w:r>
      <w:r w:rsidRPr="00EB08FB">
        <w:t xml:space="preserve"> </w:t>
      </w:r>
      <w:r w:rsidRPr="00EB08FB">
        <w:rPr>
          <w:sz w:val="28"/>
          <w:szCs w:val="28"/>
        </w:rPr>
        <w:t xml:space="preserve">В Приказ исполняющего обязанности Председателя Комитета технического регулирования и метрологии Министерства торговли и интеграции Республики Казахстан от 18 ноября 2019 года № 426-од </w:t>
      </w:r>
      <w:r w:rsidRPr="00EB08FB">
        <w:rPr>
          <w:sz w:val="28"/>
          <w:szCs w:val="28"/>
        </w:rPr>
        <w:br/>
        <w:t>«О некоторых вопросах стандартизации»</w:t>
      </w:r>
      <w:r w:rsidRPr="00EB08FB">
        <w:t xml:space="preserve"> </w:t>
      </w:r>
      <w:r w:rsidRPr="00EB08FB">
        <w:rPr>
          <w:sz w:val="28"/>
          <w:szCs w:val="28"/>
        </w:rPr>
        <w:t>дополнить пунктом 8.1 следующего содержания:</w:t>
      </w:r>
    </w:p>
    <w:p w:rsidR="00FA4DBD" w:rsidRPr="00EB08FB" w:rsidRDefault="00FA4DBD" w:rsidP="00FA4DBD">
      <w:pPr>
        <w:ind w:firstLine="709"/>
        <w:jc w:val="both"/>
        <w:rPr>
          <w:sz w:val="28"/>
          <w:szCs w:val="28"/>
        </w:rPr>
      </w:pPr>
      <w:r w:rsidRPr="00EB08FB">
        <w:rPr>
          <w:sz w:val="28"/>
          <w:szCs w:val="28"/>
        </w:rPr>
        <w:t>«8.1 Отменить с 30 декабря 2021 года действие национального стандарта СТ РК ISO 22000-2006 «Системы менеджмента безопасности пищевых продуктов. Требования ко всем организациям в цепи производства и потребления пищевых продуктов»;</w:t>
      </w:r>
    </w:p>
    <w:p w:rsidR="00FA4DBD" w:rsidRPr="00EB08FB" w:rsidRDefault="00FA4DBD" w:rsidP="00FA4DBD">
      <w:pPr>
        <w:ind w:firstLine="709"/>
        <w:jc w:val="both"/>
        <w:rPr>
          <w:sz w:val="28"/>
          <w:szCs w:val="28"/>
        </w:rPr>
      </w:pPr>
      <w:r w:rsidRPr="00EB08FB">
        <w:rPr>
          <w:sz w:val="28"/>
          <w:szCs w:val="28"/>
          <w:lang w:val="kk-KZ"/>
        </w:rPr>
        <w:t xml:space="preserve">3) </w:t>
      </w:r>
      <w:r w:rsidRPr="00EB08FB">
        <w:rPr>
          <w:sz w:val="28"/>
          <w:szCs w:val="28"/>
        </w:rPr>
        <w:t>в Приказ Председателя Комитета технического регулирования и метрологии Министерства по инвестициям и развитию Республики Казахстан от 12 сентября 2018 года № 260-од «О некоторых вопросах стандартизации» дополнить пунктом 2.1 следующего содержания:</w:t>
      </w:r>
    </w:p>
    <w:p w:rsidR="00FA4DBD" w:rsidRPr="00EB08FB" w:rsidRDefault="00FA4DBD" w:rsidP="00FA4DBD">
      <w:pPr>
        <w:ind w:firstLine="709"/>
        <w:jc w:val="both"/>
        <w:rPr>
          <w:sz w:val="28"/>
          <w:szCs w:val="28"/>
          <w:lang w:val="kk-KZ"/>
        </w:rPr>
      </w:pPr>
      <w:r w:rsidRPr="00EB08FB">
        <w:rPr>
          <w:sz w:val="28"/>
          <w:szCs w:val="28"/>
        </w:rPr>
        <w:t>«2.1 Установить для ГОСТ ИСО/МЭК 17025-2009 «Общие требования к компетентности испытательных и калибровочных лабораторий»</w:t>
      </w:r>
      <w:r w:rsidRPr="00EB08FB">
        <w:rPr>
          <w:sz w:val="28"/>
          <w:szCs w:val="28"/>
          <w:lang w:val="kk-KZ"/>
        </w:rPr>
        <w:t xml:space="preserve"> </w:t>
      </w:r>
      <w:r w:rsidRPr="00EB08FB">
        <w:rPr>
          <w:sz w:val="28"/>
          <w:szCs w:val="28"/>
        </w:rPr>
        <w:t>переходный период до 1 июня 2021 года».</w:t>
      </w:r>
    </w:p>
    <w:p w:rsidR="00FA4DBD" w:rsidRPr="00EB08FB" w:rsidRDefault="00FA4DBD" w:rsidP="00FA4DBD">
      <w:pPr>
        <w:ind w:firstLine="709"/>
        <w:jc w:val="both"/>
        <w:rPr>
          <w:sz w:val="28"/>
          <w:szCs w:val="28"/>
        </w:rPr>
      </w:pPr>
      <w:r w:rsidRPr="00EB08FB">
        <w:rPr>
          <w:sz w:val="28"/>
          <w:szCs w:val="28"/>
          <w:lang w:val="kk-KZ"/>
        </w:rPr>
        <w:t>4)</w:t>
      </w:r>
      <w:r w:rsidRPr="00EB08FB">
        <w:rPr>
          <w:sz w:val="28"/>
          <w:szCs w:val="28"/>
        </w:rPr>
        <w:t xml:space="preserve"> В Приказе Председателя Комитета технического регулирования и метрологии Министерства торговли и интеграции Республики Казахстан от 1 ноября 2019 года № 409-од «О некоторых вопросах стандартизации»: </w:t>
      </w:r>
      <w:r w:rsidRPr="00EB08FB">
        <w:rPr>
          <w:sz w:val="28"/>
          <w:szCs w:val="28"/>
          <w:lang w:val="kk-KZ"/>
        </w:rPr>
        <w:t xml:space="preserve">дополнить пунктом 6.1 следующего содержания; </w:t>
      </w:r>
    </w:p>
    <w:p w:rsidR="00FA4DBD" w:rsidRPr="00EB08FB" w:rsidRDefault="00FA4DBD" w:rsidP="00FA4DBD">
      <w:pPr>
        <w:ind w:firstLine="709"/>
        <w:jc w:val="both"/>
        <w:rPr>
          <w:sz w:val="28"/>
          <w:szCs w:val="28"/>
        </w:rPr>
      </w:pPr>
      <w:r w:rsidRPr="00EB08FB">
        <w:rPr>
          <w:sz w:val="28"/>
          <w:szCs w:val="28"/>
          <w:lang w:val="kk-KZ"/>
        </w:rPr>
        <w:t xml:space="preserve"> «6.1 Установить для СТ РК </w:t>
      </w:r>
      <w:r w:rsidRPr="00EB08FB">
        <w:rPr>
          <w:sz w:val="28"/>
          <w:szCs w:val="28"/>
          <w:lang w:val="en-US"/>
        </w:rPr>
        <w:t>ISO</w:t>
      </w:r>
      <w:r w:rsidRPr="00EB08FB">
        <w:rPr>
          <w:sz w:val="28"/>
          <w:szCs w:val="28"/>
        </w:rPr>
        <w:t>/</w:t>
      </w:r>
      <w:r w:rsidRPr="00EB08FB">
        <w:rPr>
          <w:sz w:val="28"/>
          <w:szCs w:val="28"/>
          <w:lang w:val="en-US"/>
        </w:rPr>
        <w:t>IEC</w:t>
      </w:r>
      <w:r w:rsidRPr="00EB08FB">
        <w:rPr>
          <w:sz w:val="28"/>
          <w:szCs w:val="28"/>
        </w:rPr>
        <w:t xml:space="preserve"> 17025-2018 «Общие требования к компетентности испытательных и калибровочных лабораторий» </w:t>
      </w:r>
      <w:r w:rsidRPr="00EB08FB">
        <w:rPr>
          <w:sz w:val="28"/>
          <w:szCs w:val="28"/>
          <w:lang w:val="kk-KZ"/>
        </w:rPr>
        <w:t xml:space="preserve">переходный период </w:t>
      </w:r>
      <w:r w:rsidRPr="00EB08FB">
        <w:rPr>
          <w:sz w:val="28"/>
          <w:szCs w:val="28"/>
        </w:rPr>
        <w:t>до 1 июня 2021 года».</w:t>
      </w:r>
    </w:p>
    <w:p w:rsidR="00FA4DBD" w:rsidRPr="00FA4DBD" w:rsidRDefault="00FA4DBD" w:rsidP="00576618">
      <w:pPr>
        <w:ind w:right="5244"/>
        <w:jc w:val="both"/>
        <w:rPr>
          <w:sz w:val="28"/>
          <w:szCs w:val="28"/>
        </w:rPr>
      </w:pPr>
    </w:p>
    <w:sectPr w:rsidR="00FA4DBD" w:rsidRPr="00FA4DBD" w:rsidSect="007A2F8E">
      <w:headerReference w:type="default" r:id="rId8"/>
      <w:headerReference w:type="first" r:id="rId9"/>
      <w:pgSz w:w="11906" w:h="16838" w:code="9"/>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64137" w:rsidRDefault="00F64137">
      <w:r>
        <w:separator/>
      </w:r>
    </w:p>
  </w:endnote>
  <w:endnote w:type="continuationSeparator" w:id="0">
    <w:p w:rsidR="00F64137" w:rsidRDefault="00F641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64137" w:rsidRDefault="00F64137">
      <w:r>
        <w:separator/>
      </w:r>
    </w:p>
  </w:footnote>
  <w:footnote w:type="continuationSeparator" w:id="0">
    <w:p w:rsidR="00F64137" w:rsidRDefault="00F641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7812" w:rsidRDefault="00197812" w:rsidP="007A2F8E">
    <w:pPr>
      <w:pStyle w:val="a3"/>
      <w:jc w:val="center"/>
    </w:pPr>
    <w:r>
      <w:fldChar w:fldCharType="begin"/>
    </w:r>
    <w:r>
      <w:instrText>PAGE   \* MERGEFORMAT</w:instrText>
    </w:r>
    <w:r>
      <w:fldChar w:fldCharType="separate"/>
    </w:r>
    <w:r w:rsidR="00B71169">
      <w:rPr>
        <w:noProof/>
      </w:rPr>
      <w:t>2</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46" w:type="dxa"/>
      <w:tblInd w:w="-72" w:type="dxa"/>
      <w:tblLook w:val="01E0" w:firstRow="1" w:lastRow="1" w:firstColumn="1" w:lastColumn="1" w:noHBand="0" w:noVBand="0"/>
    </w:tblPr>
    <w:tblGrid>
      <w:gridCol w:w="3812"/>
      <w:gridCol w:w="1898"/>
      <w:gridCol w:w="4336"/>
    </w:tblGrid>
    <w:tr w:rsidR="00197812" w:rsidRPr="003808FE" w:rsidTr="007F571D">
      <w:trPr>
        <w:trHeight w:val="1612"/>
      </w:trPr>
      <w:tc>
        <w:tcPr>
          <w:tcW w:w="3812" w:type="dxa"/>
          <w:vAlign w:val="center"/>
        </w:tcPr>
        <w:p w:rsidR="00197812" w:rsidRDefault="00197812" w:rsidP="00826675">
          <w:pPr>
            <w:jc w:val="center"/>
            <w:rPr>
              <w:b/>
              <w:bCs/>
              <w:color w:val="1E1D8E"/>
              <w:sz w:val="22"/>
              <w:szCs w:val="22"/>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197812" w:rsidRPr="004D33C4" w:rsidRDefault="00197812" w:rsidP="004266BE">
          <w:pPr>
            <w:tabs>
              <w:tab w:val="left" w:pos="2737"/>
            </w:tabs>
            <w:jc w:val="center"/>
            <w:rPr>
              <w:b/>
              <w:color w:val="1E1D8E"/>
              <w:sz w:val="22"/>
              <w:szCs w:val="22"/>
              <w:lang w:val="kk-KZ"/>
            </w:rPr>
          </w:pPr>
          <w:r>
            <w:rPr>
              <w:b/>
              <w:color w:val="1E1D8E"/>
              <w:sz w:val="22"/>
              <w:szCs w:val="22"/>
              <w:lang w:val="kk-KZ"/>
            </w:rPr>
            <w:t>ТЕХНИКАЛЫҚ РЕТТЕУ ЖӘНЕ МЕТРОЛОГИЯ КОМИТЕТІ</w:t>
          </w:r>
        </w:p>
      </w:tc>
      <w:tc>
        <w:tcPr>
          <w:tcW w:w="1898" w:type="dxa"/>
          <w:vAlign w:val="center"/>
        </w:tcPr>
        <w:p w:rsidR="00197812" w:rsidRPr="000D0ED4" w:rsidRDefault="00F63C4A" w:rsidP="00826675">
          <w:pPr>
            <w:tabs>
              <w:tab w:val="left" w:pos="610"/>
            </w:tabs>
            <w:jc w:val="center"/>
            <w:rPr>
              <w:color w:val="3399FF"/>
              <w:sz w:val="22"/>
              <w:szCs w:val="22"/>
              <w:lang w:val="kk-KZ"/>
            </w:rPr>
          </w:pPr>
          <w:r w:rsidRPr="007F571D">
            <w:rPr>
              <w:noProof/>
              <w:color w:val="3399FF"/>
              <w:sz w:val="22"/>
              <w:szCs w:val="22"/>
            </w:rPr>
            <w:drawing>
              <wp:inline distT="0" distB="0" distL="0" distR="0" wp14:anchorId="76AF1F7C" wp14:editId="3757D0AF">
                <wp:extent cx="1043940" cy="1082040"/>
                <wp:effectExtent l="0" t="0" r="0" b="0"/>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3940" cy="1082040"/>
                        </a:xfrm>
                        <a:prstGeom prst="rect">
                          <a:avLst/>
                        </a:prstGeom>
                        <a:noFill/>
                        <a:ln>
                          <a:noFill/>
                        </a:ln>
                      </pic:spPr>
                    </pic:pic>
                  </a:graphicData>
                </a:graphic>
              </wp:inline>
            </w:drawing>
          </w:r>
        </w:p>
      </w:tc>
      <w:tc>
        <w:tcPr>
          <w:tcW w:w="4336" w:type="dxa"/>
          <w:vAlign w:val="center"/>
        </w:tcPr>
        <w:p w:rsidR="00197812" w:rsidRPr="004D33C4" w:rsidRDefault="00197812" w:rsidP="00826675">
          <w:pPr>
            <w:ind w:right="-102"/>
            <w:jc w:val="center"/>
            <w:rPr>
              <w:b/>
              <w:bCs/>
              <w:color w:val="1E1D8E"/>
              <w:sz w:val="22"/>
              <w:szCs w:val="22"/>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197812" w:rsidRPr="000D0ED4" w:rsidRDefault="00197812"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197812" w:rsidRPr="0013109A" w:rsidRDefault="00F63C4A" w:rsidP="00A14AAA">
    <w:pPr>
      <w:pStyle w:val="a3"/>
      <w:tabs>
        <w:tab w:val="clear" w:pos="9355"/>
        <w:tab w:val="left" w:pos="6840"/>
        <w:tab w:val="right" w:pos="10260"/>
      </w:tabs>
      <w:ind w:left="-180" w:right="-263"/>
      <w:rPr>
        <w:color w:val="1F497D"/>
        <w:sz w:val="16"/>
        <w:szCs w:val="16"/>
      </w:rPr>
    </w:pPr>
    <w:r w:rsidRPr="00767BBF">
      <w:rPr>
        <w:noProof/>
        <w:color w:val="1E1D8E"/>
        <w:sz w:val="23"/>
        <w:szCs w:val="23"/>
      </w:rPr>
      <mc:AlternateContent>
        <mc:Choice Requires="wps">
          <w:drawing>
            <wp:anchor distT="0" distB="0" distL="114300" distR="114300" simplePos="0" relativeHeight="251657728" behindDoc="0" locked="0" layoutInCell="1" allowOverlap="1">
              <wp:simplePos x="0" y="0"/>
              <wp:positionH relativeFrom="column">
                <wp:posOffset>-142240</wp:posOffset>
              </wp:positionH>
              <wp:positionV relativeFrom="page">
                <wp:posOffset>1628775</wp:posOffset>
              </wp:positionV>
              <wp:extent cx="6505575" cy="9525"/>
              <wp:effectExtent l="10160" t="9525" r="8890" b="9525"/>
              <wp:wrapNone/>
              <wp:docPr id="2"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0E98D0ED" id="Freeform 8"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f1LnwIAANQFAAAOAAAAZHJzL2Uyb0RvYy54bWysVMtu2zAQvBfoPxA8FmgkOVbiCJGDIk6K&#10;AmkbIO4H0BRlEaW4LElbTr++S0q25QS5BL0IS+1wdvbBvb7ZtYpshXUSdEmzs5QSoTlUUq9L+mt5&#10;/3lGifNMV0yBFiV9Fo7ezD9+uO5MISbQgKqEJUiiXdGZkjbemyJJHG9Ey9wZGKHRWYNtmcejXSeV&#10;ZR2ytyqZpOlF0oGtjAUunMO/i95J55G/rgX3P+vaCU9USVGbj18bv6vwTebXrFhbZhrJBxnsHSpa&#10;JjUGPVAtmGdkY+UrqlZyCw5qf8ahTaCuJRcxB8wmS19k89QwI2IuWBxnDmVy/4+W/9g+WiKrkk4o&#10;0azFFt1bIULBySxUpzOuQNCTebQhP2cegP926EhOPOHgEENW3XeokIVtPMSK7GrbhpuYK9nFwj8f&#10;Ci92nnD8eZGneX6ZU8LRd5VP8hA5YcX+Lt84/1VA5GHbB+f7tlVoxaJXg/QltrhuFXbwU0JS0pEs&#10;nUwjGXbmAMpOQA3JXiGwFgeaSPEW1fkYmJM9F0pf78WxZq+X7/QgGC3CwgtJY4kMuFCaoB7zX2ZD&#10;9ogK2b0BRo0BfD4GY9xjEIvD/3LsLSU49qtwhxWG+aBtb5IOH3CsF2nQyqO0FrZiCRHiX7QPgx29&#10;So9RAw3q62uL0B6ARogam3sIH1SPGuxAyepeKhWiOrte3SpLtgwfcHaXLWZ3Q8InMKWj+nyGQxSv&#10;vYPDwkZXsTCNYNXdYHsmVW/HJIa5D6Pev40VVM849hb61YKrEI0G7F9KOlwrJXV/NswKStQ3je/2&#10;KptOwx6Kh2l+OcGDHXtWYw/THKlK6imOSzBvfb+7NsbKdYORspiuhi/43GoZ3kV8l72q4YCrIxZ8&#10;WHNhN43PEXVcxvN/AAAA//8DAFBLAwQUAAYACAAAACEAEOXis+AAAAAMAQAADwAAAGRycy9kb3du&#10;cmV2LnhtbEyPQW6DMBBF95V6B2sqdZfYQQ2KKCZCVZouQhU17QEcPAEUPEbYAXr7mlWznJmnP++n&#10;28m0bMDeNZYkrJYCGFJpdUOVhJ/v98UGmPOKtGotoYRfdLDNHh9SlWg70hcOJ1+xEEIuURJq77uE&#10;c1fWaJRb2g4p3C62N8qHsa+47tUYwk3LIyFiblRD4UOtOnyrsbyebkbCtD/q/Wc+HHaHgo7FLv4Y&#10;84KkfH6a8ldgHif/D8OsH9QhC05neyPtWCthEUUvAZUQreM1sJkQIloBO8+rjQCepfy+RPYHAAD/&#10;/wMAUEsBAi0AFAAGAAgAAAAhALaDOJL+AAAA4QEAABMAAAAAAAAAAAAAAAAAAAAAAFtDb250ZW50&#10;X1R5cGVzXS54bWxQSwECLQAUAAYACAAAACEAOP0h/9YAAACUAQAACwAAAAAAAAAAAAAAAAAvAQAA&#10;X3JlbHMvLnJlbHNQSwECLQAUAAYACAAAACEAlSn9S58CAADUBQAADgAAAAAAAAAAAAAAAAAuAgAA&#10;ZHJzL2Uyb0RvYy54bWxQSwECLQAUAAYACAAAACEAEOXis+AAAAAMAQAADwAAAAAAAAAAAAAAAAD5&#10;BAAAZHJzL2Rvd25yZXYueG1sUEsFBgAAAAAEAAQA8wAAAAYGAAAAAA==&#10;" fillcolor="#1e1d8e" strokecolor="#1e1d8e" strokeweight="1.25pt">
              <v:path arrowok="t" o:connecttype="custom" o:connectlocs="0,0;6505575,9525" o:connectangles="0,0"/>
              <w10:wrap anchory="page"/>
            </v:polyline>
          </w:pict>
        </mc:Fallback>
      </mc:AlternateContent>
    </w:r>
    <w:r w:rsidR="00197812" w:rsidRPr="0013109A">
      <w:rPr>
        <w:color w:val="1F497D"/>
        <w:sz w:val="16"/>
        <w:szCs w:val="16"/>
      </w:rPr>
      <w:t xml:space="preserve">  </w:t>
    </w:r>
  </w:p>
  <w:p w:rsidR="00197812" w:rsidRPr="00767BBF" w:rsidRDefault="00197812" w:rsidP="00027F5A">
    <w:pPr>
      <w:pStyle w:val="a3"/>
      <w:tabs>
        <w:tab w:val="clear" w:pos="9355"/>
        <w:tab w:val="left" w:pos="6840"/>
        <w:tab w:val="right" w:pos="10260"/>
      </w:tabs>
      <w:ind w:left="-180" w:right="-263"/>
      <w:rPr>
        <w:b/>
        <w:color w:val="1E1D8E"/>
        <w:sz w:val="28"/>
        <w:szCs w:val="28"/>
        <w:lang w:val="de-DE"/>
      </w:rPr>
    </w:pPr>
    <w:r w:rsidRPr="00767BBF">
      <w:rPr>
        <w:color w:val="1E1D8E"/>
        <w:sz w:val="16"/>
        <w:szCs w:val="16"/>
      </w:rPr>
      <w:t xml:space="preserve">                                     </w:t>
    </w:r>
    <w:r w:rsidRPr="00767BBF">
      <w:rPr>
        <w:b/>
        <w:color w:val="1E1D8E"/>
        <w:sz w:val="28"/>
        <w:szCs w:val="28"/>
      </w:rPr>
      <w:t>БҰЙРЫҚ                                                                     ПРИКАЗ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E45E14"/>
    <w:multiLevelType w:val="hybridMultilevel"/>
    <w:tmpl w:val="3FD090AE"/>
    <w:lvl w:ilvl="0" w:tplc="0419000F">
      <w:start w:val="1"/>
      <w:numFmt w:val="decimal"/>
      <w:lvlText w:val="%1."/>
      <w:lvlJc w:val="left"/>
      <w:pPr>
        <w:ind w:left="720" w:hanging="360"/>
      </w:pPr>
      <w:rPr>
        <w:sz w:val="20"/>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0839224A"/>
    <w:multiLevelType w:val="hybridMultilevel"/>
    <w:tmpl w:val="5F444DBA"/>
    <w:lvl w:ilvl="0" w:tplc="F9F82B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131E0928"/>
    <w:multiLevelType w:val="hybridMultilevel"/>
    <w:tmpl w:val="4F4EE796"/>
    <w:lvl w:ilvl="0" w:tplc="4762F396">
      <w:start w:val="6"/>
      <w:numFmt w:val="bullet"/>
      <w:lvlText w:val="-"/>
      <w:lvlJc w:val="left"/>
      <w:pPr>
        <w:ind w:left="785" w:hanging="360"/>
      </w:pPr>
      <w:rPr>
        <w:rFonts w:ascii="Arial" w:eastAsia="Calibri" w:hAnsi="Arial" w:cs="Aria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3" w15:restartNumberingAfterBreak="0">
    <w:nsid w:val="18A23E58"/>
    <w:multiLevelType w:val="hybridMultilevel"/>
    <w:tmpl w:val="FC54C3B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 w15:restartNumberingAfterBreak="0">
    <w:nsid w:val="24EF2FB8"/>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29BD6FC5"/>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31C917A2"/>
    <w:multiLevelType w:val="hybridMultilevel"/>
    <w:tmpl w:val="435A2918"/>
    <w:lvl w:ilvl="0" w:tplc="2DEC10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320B1E4F"/>
    <w:multiLevelType w:val="hybridMultilevel"/>
    <w:tmpl w:val="538A2C92"/>
    <w:lvl w:ilvl="0" w:tplc="AF56ECF6">
      <w:start w:val="1"/>
      <w:numFmt w:val="decimal"/>
      <w:lvlText w:val="%1."/>
      <w:lvlJc w:val="left"/>
      <w:pPr>
        <w:ind w:left="1069" w:hanging="360"/>
      </w:pPr>
      <w:rPr>
        <w:rFonts w:hint="default"/>
        <w:color w:val="000000"/>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8" w15:restartNumberingAfterBreak="0">
    <w:nsid w:val="38F306D6"/>
    <w:multiLevelType w:val="hybridMultilevel"/>
    <w:tmpl w:val="74B8120A"/>
    <w:lvl w:ilvl="0" w:tplc="76A29A5E">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9" w15:restartNumberingAfterBreak="0">
    <w:nsid w:val="392800A4"/>
    <w:multiLevelType w:val="hybridMultilevel"/>
    <w:tmpl w:val="4C4A1F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AC567F4"/>
    <w:multiLevelType w:val="hybridMultilevel"/>
    <w:tmpl w:val="90C8BF22"/>
    <w:lvl w:ilvl="0" w:tplc="27C2A2C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1" w15:restartNumberingAfterBreak="0">
    <w:nsid w:val="41A6349C"/>
    <w:multiLevelType w:val="hybridMultilevel"/>
    <w:tmpl w:val="8F845DB6"/>
    <w:lvl w:ilvl="0" w:tplc="26F84F60">
      <w:start w:val="22"/>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2" w15:restartNumberingAfterBreak="0">
    <w:nsid w:val="41F33EF3"/>
    <w:multiLevelType w:val="hybridMultilevel"/>
    <w:tmpl w:val="1ECA83EC"/>
    <w:lvl w:ilvl="0" w:tplc="64F6A4B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15:restartNumberingAfterBreak="0">
    <w:nsid w:val="45AD3D9E"/>
    <w:multiLevelType w:val="hybridMultilevel"/>
    <w:tmpl w:val="2364F81E"/>
    <w:lvl w:ilvl="0" w:tplc="D352932A">
      <w:start w:val="5"/>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580631A4"/>
    <w:multiLevelType w:val="hybridMultilevel"/>
    <w:tmpl w:val="E848B21C"/>
    <w:lvl w:ilvl="0" w:tplc="0664A3C2">
      <w:start w:val="1"/>
      <w:numFmt w:val="decimal"/>
      <w:lvlText w:val="%1."/>
      <w:lvlJc w:val="left"/>
      <w:pPr>
        <w:ind w:left="1788" w:hanging="108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15:restartNumberingAfterBreak="0">
    <w:nsid w:val="5D7C262F"/>
    <w:multiLevelType w:val="hybridMultilevel"/>
    <w:tmpl w:val="05EA6682"/>
    <w:lvl w:ilvl="0" w:tplc="A7AAB958">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6" w15:restartNumberingAfterBreak="0">
    <w:nsid w:val="620C20D0"/>
    <w:multiLevelType w:val="hybridMultilevel"/>
    <w:tmpl w:val="447218F6"/>
    <w:lvl w:ilvl="0" w:tplc="10A86D9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65827428"/>
    <w:multiLevelType w:val="hybridMultilevel"/>
    <w:tmpl w:val="C6541B3E"/>
    <w:lvl w:ilvl="0" w:tplc="F8683BD4">
      <w:start w:val="1"/>
      <w:numFmt w:val="decimal"/>
      <w:lvlText w:val="%1)"/>
      <w:lvlJc w:val="left"/>
      <w:pPr>
        <w:tabs>
          <w:tab w:val="num" w:pos="1773"/>
        </w:tabs>
        <w:ind w:left="1773" w:hanging="106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8" w15:restartNumberingAfterBreak="0">
    <w:nsid w:val="66EF1C66"/>
    <w:multiLevelType w:val="hybridMultilevel"/>
    <w:tmpl w:val="4038F2C8"/>
    <w:lvl w:ilvl="0" w:tplc="D35293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6B4F11AD"/>
    <w:multiLevelType w:val="hybridMultilevel"/>
    <w:tmpl w:val="98487F2C"/>
    <w:lvl w:ilvl="0" w:tplc="52D2D9AE">
      <w:start w:val="1"/>
      <w:numFmt w:val="decimal"/>
      <w:lvlText w:val="%1."/>
      <w:lvlJc w:val="left"/>
      <w:pPr>
        <w:ind w:left="1803" w:hanging="109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15:restartNumberingAfterBreak="0">
    <w:nsid w:val="6DD25F34"/>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6FFA1F21"/>
    <w:multiLevelType w:val="hybridMultilevel"/>
    <w:tmpl w:val="750E152A"/>
    <w:lvl w:ilvl="0" w:tplc="37FAFC16">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22" w15:restartNumberingAfterBreak="0">
    <w:nsid w:val="7C372D9D"/>
    <w:multiLevelType w:val="hybridMultilevel"/>
    <w:tmpl w:val="AD901154"/>
    <w:lvl w:ilvl="0" w:tplc="665C736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7"/>
  </w:num>
  <w:num w:numId="2">
    <w:abstractNumId w:val="16"/>
  </w:num>
  <w:num w:numId="3">
    <w:abstractNumId w:val="1"/>
  </w:num>
  <w:num w:numId="4">
    <w:abstractNumId w:val="21"/>
  </w:num>
  <w:num w:numId="5">
    <w:abstractNumId w:val="8"/>
  </w:num>
  <w:num w:numId="6">
    <w:abstractNumId w:val="3"/>
  </w:num>
  <w:num w:numId="7">
    <w:abstractNumId w:val="9"/>
  </w:num>
  <w:num w:numId="8">
    <w:abstractNumId w:val="19"/>
  </w:num>
  <w:num w:numId="9">
    <w:abstractNumId w:val="10"/>
  </w:num>
  <w:num w:numId="10">
    <w:abstractNumId w:val="15"/>
  </w:num>
  <w:num w:numId="11">
    <w:abstractNumId w:val="7"/>
  </w:num>
  <w:num w:numId="12">
    <w:abstractNumId w:val="5"/>
  </w:num>
  <w:num w:numId="13">
    <w:abstractNumId w:val="20"/>
  </w:num>
  <w:num w:numId="14">
    <w:abstractNumId w:val="4"/>
  </w:num>
  <w:num w:numId="15">
    <w:abstractNumId w:val="0"/>
  </w:num>
  <w:num w:numId="16">
    <w:abstractNumId w:val="12"/>
  </w:num>
  <w:num w:numId="17">
    <w:abstractNumId w:val="14"/>
  </w:num>
  <w:num w:numId="18">
    <w:abstractNumId w:val="22"/>
  </w:num>
  <w:num w:numId="19">
    <w:abstractNumId w:val="2"/>
  </w:num>
  <w:num w:numId="20">
    <w:abstractNumId w:val="11"/>
  </w:num>
  <w:num w:numId="21">
    <w:abstractNumId w:val="18"/>
  </w:num>
  <w:num w:numId="22">
    <w:abstractNumId w:val="13"/>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633A"/>
    <w:rsid w:val="00027B1D"/>
    <w:rsid w:val="00027F5A"/>
    <w:rsid w:val="000342A3"/>
    <w:rsid w:val="00046BA0"/>
    <w:rsid w:val="0006227F"/>
    <w:rsid w:val="0006352B"/>
    <w:rsid w:val="000652BD"/>
    <w:rsid w:val="000A0D8C"/>
    <w:rsid w:val="000A13D2"/>
    <w:rsid w:val="000A4362"/>
    <w:rsid w:val="000C2C86"/>
    <w:rsid w:val="000D0ED4"/>
    <w:rsid w:val="000D5CD5"/>
    <w:rsid w:val="000D6523"/>
    <w:rsid w:val="000E73EE"/>
    <w:rsid w:val="000F1E76"/>
    <w:rsid w:val="000F296C"/>
    <w:rsid w:val="000F7E00"/>
    <w:rsid w:val="0010042F"/>
    <w:rsid w:val="00116AD9"/>
    <w:rsid w:val="0013109A"/>
    <w:rsid w:val="00151940"/>
    <w:rsid w:val="00166A41"/>
    <w:rsid w:val="00177EA4"/>
    <w:rsid w:val="001807D3"/>
    <w:rsid w:val="001875D9"/>
    <w:rsid w:val="00197812"/>
    <w:rsid w:val="001A444D"/>
    <w:rsid w:val="001B4525"/>
    <w:rsid w:val="001B5C7F"/>
    <w:rsid w:val="001E03AE"/>
    <w:rsid w:val="001E296B"/>
    <w:rsid w:val="001E71C7"/>
    <w:rsid w:val="00223D33"/>
    <w:rsid w:val="00227E8A"/>
    <w:rsid w:val="00234A21"/>
    <w:rsid w:val="0023745D"/>
    <w:rsid w:val="002463D3"/>
    <w:rsid w:val="00275C05"/>
    <w:rsid w:val="0028704D"/>
    <w:rsid w:val="002B4D9A"/>
    <w:rsid w:val="002B52B7"/>
    <w:rsid w:val="002C20F5"/>
    <w:rsid w:val="002C4A5B"/>
    <w:rsid w:val="00300EDD"/>
    <w:rsid w:val="0030478E"/>
    <w:rsid w:val="003323CE"/>
    <w:rsid w:val="0033350B"/>
    <w:rsid w:val="0035113F"/>
    <w:rsid w:val="00366D5E"/>
    <w:rsid w:val="0037236A"/>
    <w:rsid w:val="00375B84"/>
    <w:rsid w:val="003808FE"/>
    <w:rsid w:val="00381620"/>
    <w:rsid w:val="00392704"/>
    <w:rsid w:val="003F72E0"/>
    <w:rsid w:val="0040015F"/>
    <w:rsid w:val="00402EBC"/>
    <w:rsid w:val="00413EFD"/>
    <w:rsid w:val="004266BE"/>
    <w:rsid w:val="004340C4"/>
    <w:rsid w:val="00462B5E"/>
    <w:rsid w:val="00486B83"/>
    <w:rsid w:val="0048725E"/>
    <w:rsid w:val="004A6404"/>
    <w:rsid w:val="004B7982"/>
    <w:rsid w:val="004D45B9"/>
    <w:rsid w:val="004E63B3"/>
    <w:rsid w:val="004F633C"/>
    <w:rsid w:val="00502BA8"/>
    <w:rsid w:val="00514E24"/>
    <w:rsid w:val="00531A60"/>
    <w:rsid w:val="005424FC"/>
    <w:rsid w:val="00566734"/>
    <w:rsid w:val="00576618"/>
    <w:rsid w:val="005A1B8E"/>
    <w:rsid w:val="005A3265"/>
    <w:rsid w:val="005B0725"/>
    <w:rsid w:val="005B4FFB"/>
    <w:rsid w:val="005D6CB2"/>
    <w:rsid w:val="005E03C3"/>
    <w:rsid w:val="005E7F62"/>
    <w:rsid w:val="0060664A"/>
    <w:rsid w:val="00620AA8"/>
    <w:rsid w:val="00622740"/>
    <w:rsid w:val="00623BC2"/>
    <w:rsid w:val="006348FF"/>
    <w:rsid w:val="00650647"/>
    <w:rsid w:val="00651141"/>
    <w:rsid w:val="00682091"/>
    <w:rsid w:val="006B0BF5"/>
    <w:rsid w:val="006B2E46"/>
    <w:rsid w:val="006B2E72"/>
    <w:rsid w:val="006B7C3A"/>
    <w:rsid w:val="006D7EAC"/>
    <w:rsid w:val="006E3D56"/>
    <w:rsid w:val="006E3E92"/>
    <w:rsid w:val="006E6E0F"/>
    <w:rsid w:val="00702B6C"/>
    <w:rsid w:val="0071261A"/>
    <w:rsid w:val="007249D3"/>
    <w:rsid w:val="00751F23"/>
    <w:rsid w:val="00756FF3"/>
    <w:rsid w:val="007659F9"/>
    <w:rsid w:val="00767BBF"/>
    <w:rsid w:val="007709B0"/>
    <w:rsid w:val="007913F9"/>
    <w:rsid w:val="007976A8"/>
    <w:rsid w:val="007A2F8E"/>
    <w:rsid w:val="007A4B41"/>
    <w:rsid w:val="007B0F39"/>
    <w:rsid w:val="007D4756"/>
    <w:rsid w:val="007E0F5E"/>
    <w:rsid w:val="007E2ACA"/>
    <w:rsid w:val="007F571D"/>
    <w:rsid w:val="00803BAE"/>
    <w:rsid w:val="00807B04"/>
    <w:rsid w:val="0082355B"/>
    <w:rsid w:val="00825129"/>
    <w:rsid w:val="008252DD"/>
    <w:rsid w:val="00826675"/>
    <w:rsid w:val="00831C11"/>
    <w:rsid w:val="008451E0"/>
    <w:rsid w:val="00853187"/>
    <w:rsid w:val="00854913"/>
    <w:rsid w:val="00883103"/>
    <w:rsid w:val="008B7FF0"/>
    <w:rsid w:val="008D0037"/>
    <w:rsid w:val="008D5A58"/>
    <w:rsid w:val="008D6865"/>
    <w:rsid w:val="008F7D4C"/>
    <w:rsid w:val="0094498A"/>
    <w:rsid w:val="0094576B"/>
    <w:rsid w:val="00960EB8"/>
    <w:rsid w:val="00966B2D"/>
    <w:rsid w:val="00967381"/>
    <w:rsid w:val="00971AD5"/>
    <w:rsid w:val="0099136B"/>
    <w:rsid w:val="009D07EB"/>
    <w:rsid w:val="009D7A11"/>
    <w:rsid w:val="009E633F"/>
    <w:rsid w:val="00A03A6F"/>
    <w:rsid w:val="00A073F9"/>
    <w:rsid w:val="00A14AAA"/>
    <w:rsid w:val="00A17E10"/>
    <w:rsid w:val="00A34037"/>
    <w:rsid w:val="00A36CFA"/>
    <w:rsid w:val="00A44608"/>
    <w:rsid w:val="00A462C4"/>
    <w:rsid w:val="00A47915"/>
    <w:rsid w:val="00A47F71"/>
    <w:rsid w:val="00A50A0C"/>
    <w:rsid w:val="00A7134F"/>
    <w:rsid w:val="00A76D3B"/>
    <w:rsid w:val="00A85165"/>
    <w:rsid w:val="00A923DE"/>
    <w:rsid w:val="00A924CA"/>
    <w:rsid w:val="00A97AC9"/>
    <w:rsid w:val="00AE3269"/>
    <w:rsid w:val="00AE370E"/>
    <w:rsid w:val="00AF4834"/>
    <w:rsid w:val="00B12077"/>
    <w:rsid w:val="00B71169"/>
    <w:rsid w:val="00B927EA"/>
    <w:rsid w:val="00B967BF"/>
    <w:rsid w:val="00B96A95"/>
    <w:rsid w:val="00BA4D38"/>
    <w:rsid w:val="00BA65CC"/>
    <w:rsid w:val="00BA6B5A"/>
    <w:rsid w:val="00BB2D30"/>
    <w:rsid w:val="00BB481C"/>
    <w:rsid w:val="00BC0361"/>
    <w:rsid w:val="00BE561A"/>
    <w:rsid w:val="00C15D0E"/>
    <w:rsid w:val="00C1660D"/>
    <w:rsid w:val="00C23B14"/>
    <w:rsid w:val="00C31CBC"/>
    <w:rsid w:val="00C4633A"/>
    <w:rsid w:val="00C64902"/>
    <w:rsid w:val="00C66D78"/>
    <w:rsid w:val="00C67993"/>
    <w:rsid w:val="00CB3795"/>
    <w:rsid w:val="00CC6385"/>
    <w:rsid w:val="00CC6FAE"/>
    <w:rsid w:val="00CE0B78"/>
    <w:rsid w:val="00CF4A51"/>
    <w:rsid w:val="00D16C27"/>
    <w:rsid w:val="00D33323"/>
    <w:rsid w:val="00D51D9B"/>
    <w:rsid w:val="00D86672"/>
    <w:rsid w:val="00DB0C45"/>
    <w:rsid w:val="00DF26D6"/>
    <w:rsid w:val="00DF3819"/>
    <w:rsid w:val="00DF4FEB"/>
    <w:rsid w:val="00E10E67"/>
    <w:rsid w:val="00E14C8B"/>
    <w:rsid w:val="00E269F7"/>
    <w:rsid w:val="00E34DA6"/>
    <w:rsid w:val="00E504E4"/>
    <w:rsid w:val="00E5072E"/>
    <w:rsid w:val="00E54E1A"/>
    <w:rsid w:val="00E56F36"/>
    <w:rsid w:val="00E742FB"/>
    <w:rsid w:val="00E74E21"/>
    <w:rsid w:val="00E7593C"/>
    <w:rsid w:val="00E80AB0"/>
    <w:rsid w:val="00EA117B"/>
    <w:rsid w:val="00EA769F"/>
    <w:rsid w:val="00EC5C6D"/>
    <w:rsid w:val="00F0427E"/>
    <w:rsid w:val="00F14D30"/>
    <w:rsid w:val="00F24CAA"/>
    <w:rsid w:val="00F57E84"/>
    <w:rsid w:val="00F63C4A"/>
    <w:rsid w:val="00F63DB6"/>
    <w:rsid w:val="00F64137"/>
    <w:rsid w:val="00F6468C"/>
    <w:rsid w:val="00F711AC"/>
    <w:rsid w:val="00F719C5"/>
    <w:rsid w:val="00F90056"/>
    <w:rsid w:val="00F90867"/>
    <w:rsid w:val="00F951E5"/>
    <w:rsid w:val="00FA4DBD"/>
    <w:rsid w:val="00FB3837"/>
    <w:rsid w:val="00FC1D11"/>
    <w:rsid w:val="00FF486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29B9BEF-2CE4-4C2C-A72F-444C2250BB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97812"/>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7A2F8E"/>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7A2F8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link w:val="40"/>
    <w:qFormat/>
    <w:rsid w:val="007A2F8E"/>
    <w:pPr>
      <w:spacing w:before="100" w:beforeAutospacing="1" w:after="100" w:afterAutospacing="1"/>
      <w:outlineLvl w:val="3"/>
    </w:pPr>
    <w:rPr>
      <w:b/>
      <w:szCs w:val="20"/>
    </w:rPr>
  </w:style>
  <w:style w:type="paragraph" w:styleId="5">
    <w:name w:val="heading 5"/>
    <w:basedOn w:val="a"/>
    <w:next w:val="a"/>
    <w:link w:val="50"/>
    <w:uiPriority w:val="9"/>
    <w:unhideWhenUsed/>
    <w:qFormat/>
    <w:rsid w:val="007A2F8E"/>
    <w:pPr>
      <w:keepNext/>
      <w:keepLines/>
      <w:spacing w:before="200" w:line="276" w:lineRule="auto"/>
      <w:outlineLvl w:val="4"/>
    </w:pPr>
    <w:rPr>
      <w:rFonts w:ascii="Cambria" w:hAnsi="Cambria"/>
      <w:color w:val="243F60"/>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b/>
      <w:bCs/>
      <w:kern w:val="36"/>
      <w:sz w:val="48"/>
      <w:szCs w:val="48"/>
      <w:lang w:val="ru-RU" w:eastAsia="ru-RU" w:bidi="ar-SA"/>
    </w:rPr>
  </w:style>
  <w:style w:type="paragraph" w:styleId="a3">
    <w:name w:val="header"/>
    <w:basedOn w:val="a"/>
    <w:link w:val="a4"/>
    <w:uiPriority w:val="99"/>
    <w:unhideWhenUsed/>
    <w:pPr>
      <w:tabs>
        <w:tab w:val="center" w:pos="4677"/>
        <w:tab w:val="right" w:pos="9355"/>
      </w:tabs>
    </w:pPr>
  </w:style>
  <w:style w:type="character" w:customStyle="1" w:styleId="a4">
    <w:name w:val="Верхний колонтитул Знак"/>
    <w:link w:val="a3"/>
    <w:uiPriority w:val="99"/>
    <w:rPr>
      <w:sz w:val="24"/>
      <w:szCs w:val="24"/>
      <w:lang w:val="ru-RU" w:eastAsia="ru-RU" w:bidi="ar-SA"/>
    </w:rPr>
  </w:style>
  <w:style w:type="paragraph" w:styleId="a5">
    <w:name w:val="Balloon Text"/>
    <w:basedOn w:val="a"/>
    <w:link w:val="a6"/>
    <w:uiPriority w:val="99"/>
    <w:semiHidden/>
    <w:rPr>
      <w:rFonts w:ascii="Tahoma" w:hAnsi="Tahoma" w:cs="Tahoma"/>
      <w:sz w:val="16"/>
      <w:szCs w:val="16"/>
    </w:rPr>
  </w:style>
  <w:style w:type="paragraph" w:styleId="a7">
    <w:name w:val="footer"/>
    <w:basedOn w:val="a"/>
    <w:link w:val="a8"/>
    <w:uiPriority w:val="99"/>
    <w:pPr>
      <w:tabs>
        <w:tab w:val="center" w:pos="4677"/>
        <w:tab w:val="right" w:pos="9355"/>
      </w:tabs>
    </w:pPr>
    <w:rPr>
      <w:lang w:val="x-none" w:eastAsia="x-none"/>
    </w:rPr>
  </w:style>
  <w:style w:type="character" w:customStyle="1" w:styleId="a8">
    <w:name w:val="Нижний колонтитул Знак"/>
    <w:link w:val="a7"/>
    <w:uiPriority w:val="99"/>
    <w:rPr>
      <w:sz w:val="24"/>
      <w:szCs w:val="24"/>
    </w:rPr>
  </w:style>
  <w:style w:type="character" w:styleId="a9">
    <w:name w:val="Hyperlink"/>
    <w:uiPriority w:val="99"/>
    <w:rPr>
      <w:color w:val="0000FF"/>
      <w:u w:val="single"/>
    </w:rPr>
  </w:style>
  <w:style w:type="character" w:styleId="aa">
    <w:name w:val="Strong"/>
    <w:uiPriority w:val="22"/>
    <w:qFormat/>
    <w:rPr>
      <w:b/>
      <w:bCs/>
    </w:rPr>
  </w:style>
  <w:style w:type="paragraph" w:styleId="ab">
    <w:name w:val="Title"/>
    <w:basedOn w:val="a"/>
    <w:link w:val="ac"/>
    <w:qFormat/>
    <w:pPr>
      <w:jc w:val="center"/>
    </w:pPr>
    <w:rPr>
      <w:sz w:val="28"/>
    </w:rPr>
  </w:style>
  <w:style w:type="character" w:customStyle="1" w:styleId="s0">
    <w:name w:val="s0"/>
    <w:rPr>
      <w:rFonts w:ascii="Times New Roman" w:hAnsi="Times New Roman" w:cs="Times New Roman" w:hint="default"/>
      <w:b w:val="0"/>
      <w:bCs w:val="0"/>
      <w:i w:val="0"/>
      <w:iCs w:val="0"/>
      <w:strike w:val="0"/>
      <w:dstrike w:val="0"/>
      <w:color w:val="000000"/>
      <w:sz w:val="32"/>
      <w:szCs w:val="32"/>
      <w:u w:val="none"/>
      <w:effect w:val="none"/>
    </w:rPr>
  </w:style>
  <w:style w:type="paragraph" w:customStyle="1" w:styleId="11">
    <w:name w:val="Знак Знак Знак1 Знак Знак Знак Знак Знак Знак Знак Знак Знак Знак Знак Знак Знак"/>
    <w:basedOn w:val="a"/>
    <w:autoRedefine/>
    <w:rsid w:val="00E269F7"/>
    <w:pPr>
      <w:spacing w:after="160" w:line="240" w:lineRule="exact"/>
    </w:pPr>
    <w:rPr>
      <w:rFonts w:eastAsia="SimSun"/>
      <w:b/>
      <w:sz w:val="28"/>
      <w:lang w:val="en-US" w:eastAsia="en-US"/>
    </w:rPr>
  </w:style>
  <w:style w:type="paragraph" w:customStyle="1" w:styleId="ad">
    <w:name w:val="Знак Знак Знак Знак Знак Знак Знак Знак Знак Знак Знак Знак Знак Знак Знак Знак"/>
    <w:basedOn w:val="a"/>
    <w:autoRedefine/>
    <w:rsid w:val="00A462C4"/>
    <w:pPr>
      <w:spacing w:after="160" w:line="240" w:lineRule="exact"/>
    </w:pPr>
    <w:rPr>
      <w:sz w:val="28"/>
      <w:szCs w:val="28"/>
      <w:lang w:val="en-US" w:eastAsia="en-US"/>
    </w:rPr>
  </w:style>
  <w:style w:type="character" w:styleId="ae">
    <w:name w:val="page number"/>
    <w:basedOn w:val="a0"/>
    <w:rsid w:val="00BB481C"/>
  </w:style>
  <w:style w:type="paragraph" w:styleId="af">
    <w:name w:val="List Paragraph"/>
    <w:aliases w:val="маркированный,Citation List,Heading1,Colorful List - Accent 11"/>
    <w:basedOn w:val="a"/>
    <w:link w:val="af0"/>
    <w:uiPriority w:val="34"/>
    <w:qFormat/>
    <w:rsid w:val="00971AD5"/>
    <w:pPr>
      <w:spacing w:after="200" w:line="276" w:lineRule="auto"/>
      <w:ind w:left="720"/>
      <w:contextualSpacing/>
    </w:pPr>
    <w:rPr>
      <w:rFonts w:ascii="Calibri" w:eastAsia="Calibri" w:hAnsi="Calibri"/>
      <w:sz w:val="22"/>
      <w:szCs w:val="22"/>
      <w:lang w:val="x-none" w:eastAsia="en-US"/>
    </w:rPr>
  </w:style>
  <w:style w:type="character" w:customStyle="1" w:styleId="af0">
    <w:name w:val="Абзац списка Знак"/>
    <w:aliases w:val="маркированный Знак,Citation List Знак,Heading1 Знак,Colorful List - Accent 11 Знак"/>
    <w:link w:val="af"/>
    <w:uiPriority w:val="99"/>
    <w:locked/>
    <w:rsid w:val="00971AD5"/>
    <w:rPr>
      <w:rFonts w:ascii="Calibri" w:eastAsia="Calibri" w:hAnsi="Calibri"/>
      <w:sz w:val="22"/>
      <w:szCs w:val="22"/>
      <w:lang w:eastAsia="en-US"/>
    </w:rPr>
  </w:style>
  <w:style w:type="character" w:customStyle="1" w:styleId="20">
    <w:name w:val="Заголовок 2 Знак"/>
    <w:link w:val="2"/>
    <w:uiPriority w:val="9"/>
    <w:rsid w:val="007A2F8E"/>
    <w:rPr>
      <w:rFonts w:ascii="Cambria" w:hAnsi="Cambria"/>
      <w:b/>
      <w:bCs/>
      <w:i/>
      <w:iCs/>
      <w:sz w:val="28"/>
      <w:szCs w:val="28"/>
    </w:rPr>
  </w:style>
  <w:style w:type="character" w:customStyle="1" w:styleId="30">
    <w:name w:val="Заголовок 3 Знак"/>
    <w:link w:val="3"/>
    <w:rsid w:val="007A2F8E"/>
    <w:rPr>
      <w:rFonts w:ascii="Cambria" w:hAnsi="Cambria"/>
      <w:b/>
      <w:bCs/>
      <w:color w:val="4F81BD"/>
      <w:sz w:val="22"/>
      <w:szCs w:val="22"/>
      <w:lang w:eastAsia="en-US"/>
    </w:rPr>
  </w:style>
  <w:style w:type="character" w:customStyle="1" w:styleId="40">
    <w:name w:val="Заголовок 4 Знак"/>
    <w:link w:val="4"/>
    <w:rsid w:val="007A2F8E"/>
    <w:rPr>
      <w:b/>
      <w:sz w:val="24"/>
    </w:rPr>
  </w:style>
  <w:style w:type="character" w:customStyle="1" w:styleId="50">
    <w:name w:val="Заголовок 5 Знак"/>
    <w:link w:val="5"/>
    <w:uiPriority w:val="9"/>
    <w:rsid w:val="007A2F8E"/>
    <w:rPr>
      <w:rFonts w:ascii="Cambria" w:hAnsi="Cambria"/>
      <w:color w:val="243F60"/>
      <w:sz w:val="22"/>
      <w:szCs w:val="22"/>
      <w:lang w:eastAsia="en-US"/>
    </w:rPr>
  </w:style>
  <w:style w:type="paragraph" w:customStyle="1" w:styleId="af1">
    <w:name w:val="Знак Знак Знак"/>
    <w:basedOn w:val="a"/>
    <w:autoRedefine/>
    <w:rsid w:val="007A2F8E"/>
    <w:pPr>
      <w:spacing w:after="160" w:line="240" w:lineRule="exact"/>
    </w:pPr>
    <w:rPr>
      <w:rFonts w:eastAsia="SimSun"/>
      <w:b/>
      <w:sz w:val="28"/>
      <w:lang w:val="en-US" w:eastAsia="en-US"/>
    </w:rPr>
  </w:style>
  <w:style w:type="table" w:styleId="af2">
    <w:name w:val="Table Grid"/>
    <w:basedOn w:val="a1"/>
    <w:uiPriority w:val="59"/>
    <w:rsid w:val="007A2F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A2F8E"/>
    <w:pPr>
      <w:autoSpaceDE w:val="0"/>
      <w:autoSpaceDN w:val="0"/>
      <w:adjustRightInd w:val="0"/>
    </w:pPr>
    <w:rPr>
      <w:rFonts w:ascii="Arial" w:hAnsi="Arial" w:cs="Arial"/>
      <w:color w:val="000000"/>
      <w:sz w:val="24"/>
      <w:szCs w:val="24"/>
    </w:rPr>
  </w:style>
  <w:style w:type="character" w:customStyle="1" w:styleId="s1">
    <w:name w:val="s1"/>
    <w:rsid w:val="007A2F8E"/>
    <w:rPr>
      <w:rFonts w:ascii="Times New Roman" w:hAnsi="Times New Roman" w:cs="Times New Roman" w:hint="default"/>
      <w:b/>
      <w:bCs/>
      <w:i w:val="0"/>
      <w:iCs w:val="0"/>
      <w:strike w:val="0"/>
      <w:dstrike w:val="0"/>
      <w:color w:val="000000"/>
      <w:sz w:val="22"/>
      <w:szCs w:val="22"/>
      <w:u w:val="none"/>
      <w:effect w:val="none"/>
    </w:rPr>
  </w:style>
  <w:style w:type="character" w:customStyle="1" w:styleId="view-org">
    <w:name w:val="view-org"/>
    <w:rsid w:val="007A2F8E"/>
  </w:style>
  <w:style w:type="paragraph" w:styleId="af3">
    <w:name w:val="Normal (Web)"/>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4"/>
    <w:uiPriority w:val="99"/>
    <w:unhideWhenUsed/>
    <w:qFormat/>
    <w:rsid w:val="007A2F8E"/>
    <w:pPr>
      <w:spacing w:before="100" w:beforeAutospacing="1" w:after="100" w:afterAutospacing="1"/>
    </w:pPr>
  </w:style>
  <w:style w:type="paragraph" w:styleId="af5">
    <w:name w:val="No Spacing"/>
    <w:uiPriority w:val="1"/>
    <w:qFormat/>
    <w:rsid w:val="007A2F8E"/>
    <w:rPr>
      <w:rFonts w:ascii="Calibri" w:eastAsia="Calibri" w:hAnsi="Calibri"/>
      <w:sz w:val="22"/>
      <w:szCs w:val="22"/>
      <w:lang w:eastAsia="en-US"/>
    </w:rPr>
  </w:style>
  <w:style w:type="character" w:customStyle="1" w:styleId="qfsearchtxt">
    <w:name w:val="qfsearchtxt"/>
    <w:uiPriority w:val="99"/>
    <w:rsid w:val="007A2F8E"/>
  </w:style>
  <w:style w:type="character" w:styleId="af6">
    <w:name w:val="Emphasis"/>
    <w:uiPriority w:val="20"/>
    <w:qFormat/>
    <w:rsid w:val="007A2F8E"/>
    <w:rPr>
      <w:i/>
      <w:iCs/>
    </w:rPr>
  </w:style>
  <w:style w:type="paragraph" w:styleId="HTML">
    <w:name w:val="HTML Preformatted"/>
    <w:basedOn w:val="a"/>
    <w:link w:val="HTML0"/>
    <w:uiPriority w:val="99"/>
    <w:rsid w:val="007A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7A2F8E"/>
    <w:rPr>
      <w:rFonts w:ascii="Courier New" w:hAnsi="Courier New" w:cs="Courier New"/>
    </w:rPr>
  </w:style>
  <w:style w:type="character" w:customStyle="1" w:styleId="BodytextNotBold">
    <w:name w:val="Body text + Not Bold"/>
    <w:uiPriority w:val="99"/>
    <w:rsid w:val="007A2F8E"/>
    <w:rPr>
      <w:rFonts w:ascii="Times New Roman" w:hAnsi="Times New Roman" w:cs="Times New Roman"/>
      <w:b/>
      <w:bCs/>
      <w:color w:val="000000"/>
      <w:spacing w:val="0"/>
      <w:w w:val="100"/>
      <w:position w:val="0"/>
      <w:sz w:val="27"/>
      <w:szCs w:val="27"/>
      <w:u w:val="none"/>
      <w:lang w:val="ru-RU"/>
    </w:rPr>
  </w:style>
  <w:style w:type="character" w:customStyle="1" w:styleId="a6">
    <w:name w:val="Текст выноски Знак"/>
    <w:link w:val="a5"/>
    <w:uiPriority w:val="99"/>
    <w:semiHidden/>
    <w:rsid w:val="007A2F8E"/>
    <w:rPr>
      <w:rFonts w:ascii="Tahoma" w:hAnsi="Tahoma" w:cs="Tahoma"/>
      <w:sz w:val="16"/>
      <w:szCs w:val="16"/>
    </w:rPr>
  </w:style>
  <w:style w:type="character" w:customStyle="1" w:styleId="apple-converted-space">
    <w:name w:val="apple-converted-space"/>
    <w:rsid w:val="007A2F8E"/>
    <w:rPr>
      <w:rFonts w:cs="Times New Roman"/>
    </w:rPr>
  </w:style>
  <w:style w:type="character" w:styleId="af7">
    <w:name w:val="FollowedHyperlink"/>
    <w:uiPriority w:val="99"/>
    <w:unhideWhenUsed/>
    <w:rsid w:val="007A2F8E"/>
    <w:rPr>
      <w:color w:val="800080"/>
      <w:u w:val="single"/>
    </w:rPr>
  </w:style>
  <w:style w:type="paragraph" w:customStyle="1" w:styleId="12">
    <w:name w:val="заголовок 1"/>
    <w:basedOn w:val="a"/>
    <w:next w:val="a"/>
    <w:rsid w:val="007A2F8E"/>
    <w:pPr>
      <w:keepNext/>
      <w:outlineLvl w:val="0"/>
    </w:pPr>
    <w:rPr>
      <w:b/>
      <w:sz w:val="20"/>
      <w:szCs w:val="20"/>
    </w:rPr>
  </w:style>
  <w:style w:type="paragraph" w:customStyle="1" w:styleId="13">
    <w:name w:val="Абзац списка1"/>
    <w:basedOn w:val="a"/>
    <w:uiPriority w:val="34"/>
    <w:qFormat/>
    <w:rsid w:val="007A2F8E"/>
    <w:pPr>
      <w:ind w:left="720"/>
      <w:contextualSpacing/>
    </w:pPr>
  </w:style>
  <w:style w:type="paragraph" w:customStyle="1" w:styleId="Style6">
    <w:name w:val="Style6"/>
    <w:basedOn w:val="a"/>
    <w:uiPriority w:val="99"/>
    <w:rsid w:val="007A2F8E"/>
    <w:pPr>
      <w:widowControl w:val="0"/>
      <w:autoSpaceDE w:val="0"/>
      <w:autoSpaceDN w:val="0"/>
      <w:adjustRightInd w:val="0"/>
    </w:pPr>
    <w:rPr>
      <w:rFonts w:ascii="Arial Unicode MS" w:hAnsi="Calibri" w:cs="Arial Unicode MS"/>
    </w:rPr>
  </w:style>
  <w:style w:type="character" w:customStyle="1" w:styleId="af4">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f3"/>
    <w:uiPriority w:val="99"/>
    <w:locked/>
    <w:rsid w:val="007A2F8E"/>
    <w:rPr>
      <w:sz w:val="24"/>
      <w:szCs w:val="24"/>
    </w:rPr>
  </w:style>
  <w:style w:type="character" w:customStyle="1" w:styleId="apple-style-span">
    <w:name w:val="apple-style-span"/>
    <w:rsid w:val="007A2F8E"/>
  </w:style>
  <w:style w:type="paragraph" w:styleId="af8">
    <w:name w:val="Body Text"/>
    <w:basedOn w:val="a"/>
    <w:link w:val="af9"/>
    <w:uiPriority w:val="1"/>
    <w:qFormat/>
    <w:rsid w:val="007A2F8E"/>
    <w:pPr>
      <w:spacing w:after="120"/>
    </w:pPr>
  </w:style>
  <w:style w:type="character" w:customStyle="1" w:styleId="af9">
    <w:name w:val="Основной текст Знак"/>
    <w:link w:val="af8"/>
    <w:uiPriority w:val="1"/>
    <w:rsid w:val="007A2F8E"/>
    <w:rPr>
      <w:sz w:val="24"/>
      <w:szCs w:val="24"/>
    </w:rPr>
  </w:style>
  <w:style w:type="character" w:customStyle="1" w:styleId="hps">
    <w:name w:val="hps"/>
    <w:rsid w:val="007A2F8E"/>
  </w:style>
  <w:style w:type="character" w:customStyle="1" w:styleId="FontStyle14">
    <w:name w:val="Font Style14"/>
    <w:uiPriority w:val="99"/>
    <w:rsid w:val="007A2F8E"/>
    <w:rPr>
      <w:rFonts w:ascii="Times New Roman" w:hAnsi="Times New Roman" w:cs="Times New Roman" w:hint="default"/>
      <w:sz w:val="26"/>
      <w:szCs w:val="26"/>
    </w:rPr>
  </w:style>
  <w:style w:type="character" w:customStyle="1" w:styleId="ac">
    <w:name w:val="Название Знак"/>
    <w:link w:val="ab"/>
    <w:rsid w:val="000F296C"/>
    <w:rPr>
      <w:sz w:val="28"/>
      <w:szCs w:val="24"/>
    </w:rPr>
  </w:style>
  <w:style w:type="character" w:customStyle="1" w:styleId="Arial">
    <w:name w:val="Основной текст + Arial"/>
    <w:aliases w:val="10,5 pt,Не полужирный1,Основной текст + 10,Интервал 0 pt"/>
    <w:rsid w:val="00E10E67"/>
    <w:rPr>
      <w:rFonts w:ascii="Arial" w:eastAsia="Arial" w:hAnsi="Arial" w:cs="Arial" w:hint="default"/>
      <w:b/>
      <w:bCs/>
      <w:i w:val="0"/>
      <w:iCs w:val="0"/>
      <w:smallCaps w:val="0"/>
      <w:strike w:val="0"/>
      <w:dstrike w:val="0"/>
      <w:color w:val="000000"/>
      <w:spacing w:val="0"/>
      <w:w w:val="100"/>
      <w:position w:val="0"/>
      <w:sz w:val="21"/>
      <w:szCs w:val="21"/>
      <w:u w:val="none"/>
      <w:effect w:val="none"/>
      <w:shd w:val="clear" w:color="auto" w:fill="FFFFF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473974">
      <w:bodyDiv w:val="1"/>
      <w:marLeft w:val="0"/>
      <w:marRight w:val="0"/>
      <w:marTop w:val="0"/>
      <w:marBottom w:val="0"/>
      <w:divBdr>
        <w:top w:val="none" w:sz="0" w:space="0" w:color="auto"/>
        <w:left w:val="none" w:sz="0" w:space="0" w:color="auto"/>
        <w:bottom w:val="none" w:sz="0" w:space="0" w:color="auto"/>
        <w:right w:val="none" w:sz="0" w:space="0" w:color="auto"/>
      </w:divBdr>
    </w:div>
    <w:div w:id="210458750">
      <w:bodyDiv w:val="1"/>
      <w:marLeft w:val="0"/>
      <w:marRight w:val="0"/>
      <w:marTop w:val="0"/>
      <w:marBottom w:val="0"/>
      <w:divBdr>
        <w:top w:val="none" w:sz="0" w:space="0" w:color="auto"/>
        <w:left w:val="none" w:sz="0" w:space="0" w:color="auto"/>
        <w:bottom w:val="none" w:sz="0" w:space="0" w:color="auto"/>
        <w:right w:val="none" w:sz="0" w:space="0" w:color="auto"/>
      </w:divBdr>
    </w:div>
    <w:div w:id="521551534">
      <w:bodyDiv w:val="1"/>
      <w:marLeft w:val="0"/>
      <w:marRight w:val="0"/>
      <w:marTop w:val="0"/>
      <w:marBottom w:val="0"/>
      <w:divBdr>
        <w:top w:val="none" w:sz="0" w:space="0" w:color="auto"/>
        <w:left w:val="none" w:sz="0" w:space="0" w:color="auto"/>
        <w:bottom w:val="none" w:sz="0" w:space="0" w:color="auto"/>
        <w:right w:val="none" w:sz="0" w:space="0" w:color="auto"/>
      </w:divBdr>
    </w:div>
    <w:div w:id="628630463">
      <w:bodyDiv w:val="1"/>
      <w:marLeft w:val="0"/>
      <w:marRight w:val="0"/>
      <w:marTop w:val="0"/>
      <w:marBottom w:val="0"/>
      <w:divBdr>
        <w:top w:val="none" w:sz="0" w:space="0" w:color="auto"/>
        <w:left w:val="none" w:sz="0" w:space="0" w:color="auto"/>
        <w:bottom w:val="none" w:sz="0" w:space="0" w:color="auto"/>
        <w:right w:val="none" w:sz="0" w:space="0" w:color="auto"/>
      </w:divBdr>
    </w:div>
    <w:div w:id="1637104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AA5DCC-8E8D-4175-A575-ADFE031668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Pages>
  <Words>405</Words>
  <Characters>2314</Characters>
  <Application>Microsoft Office Word</Application>
  <DocSecurity>0</DocSecurity>
  <Lines>19</Lines>
  <Paragraphs>5</Paragraphs>
  <ScaleCrop>false</ScaleCrop>
  <HeadingPairs>
    <vt:vector size="2" baseType="variant">
      <vt:variant>
        <vt:lpstr>Название</vt:lpstr>
      </vt:variant>
      <vt:variant>
        <vt:i4>1</vt:i4>
      </vt:variant>
    </vt:vector>
  </HeadingPairs>
  <TitlesOfParts>
    <vt:vector size="1" baseType="lpstr">
      <vt:lpstr>Премьер-Министру</vt:lpstr>
    </vt:vector>
  </TitlesOfParts>
  <Company>SPecialiST RePack</Company>
  <LinksUpToDate>false</LinksUpToDate>
  <CharactersWithSpaces>2714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Премьер-Министру</dc:title>
  <dc:subject/>
  <dc:creator>**</dc:creator>
  <cp:keywords/>
  <cp:lastModifiedBy>Asus</cp:lastModifiedBy>
  <cp:revision>19</cp:revision>
  <cp:lastPrinted>2018-01-05T03:14:00Z</cp:lastPrinted>
  <dcterms:created xsi:type="dcterms:W3CDTF">2020-04-13T09:46:00Z</dcterms:created>
  <dcterms:modified xsi:type="dcterms:W3CDTF">2020-07-28T14:10:00Z</dcterms:modified>
</cp:coreProperties>
</file>